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4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1491"/>
        <w:gridCol w:w="71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647" w:type="dxa"/>
            <w:gridSpan w:val="2"/>
            <w:tcBorders>
              <w:top w:val="single" w:color="ADC4D4" w:sz="6" w:space="0"/>
              <w:left w:val="single" w:color="ADC4D4" w:sz="6" w:space="0"/>
              <w:bottom w:val="single" w:color="ADC4D4" w:sz="6" w:space="0"/>
              <w:right w:val="single" w:color="ADC4D4" w:sz="6" w:space="0"/>
            </w:tcBorders>
            <w:shd w:val="solid" w:color="FFFFFF" w:fill="auto"/>
            <w:noWrap w:val="0"/>
            <w:vAlign w:val="center"/>
          </w:tcPr>
          <w:tbl>
            <w:tblPr>
              <w:tblStyle w:val="4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108" w:type="dxa"/>
                <w:right w:w="108" w:type="dxa"/>
              </w:tblCellMar>
            </w:tblPr>
            <w:tblGrid>
              <w:gridCol w:w="8292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292" w:type="dxa"/>
                  <w:shd w:val="solid" w:color="FFFFFF" w:fill="auto"/>
                  <w:noWrap w:val="0"/>
                  <w:vAlign w:val="center"/>
                </w:tcPr>
                <w:p>
                  <w:pPr>
                    <w:shd w:val="solid" w:color="FFFFFF" w:fill="auto"/>
                    <w:kinsoku/>
                    <w:autoSpaceDE/>
                    <w:autoSpaceDN w:val="0"/>
                    <w:ind w:firstLine="0"/>
                    <w:textAlignment w:val="auto"/>
                    <w:rPr>
                      <w:rFonts w:hint="default" w:ascii="黑体" w:hAnsi="黑体" w:eastAsia="黑体"/>
                      <w:b/>
                      <w:i w:val="0"/>
                      <w:snapToGrid/>
                      <w:color w:val="0C8ADF"/>
                      <w:sz w:val="27"/>
                      <w:shd w:val="clear" w:color="auto" w:fill="FFFFFF"/>
                      <w:lang w:eastAsia="zh-CN"/>
                    </w:rPr>
                  </w:pPr>
                  <w:bookmarkStart w:id="0" w:name="_GoBack"/>
                  <w:bookmarkEnd w:id="0"/>
                  <w:r>
                    <w:rPr>
                      <w:rFonts w:hint="default" w:ascii="黑体" w:hAnsi="黑体" w:eastAsia="黑体"/>
                      <w:b/>
                      <w:i w:val="0"/>
                      <w:snapToGrid/>
                      <w:color w:val="0C8ADF"/>
                      <w:sz w:val="27"/>
                      <w:shd w:val="clear" w:color="auto" w:fill="FFFFFF"/>
                      <w:lang w:eastAsia="zh-CN"/>
                    </w:rPr>
                    <w:br w:type="textWrapping"/>
                  </w:r>
                  <w:r>
                    <w:rPr>
                      <w:rFonts w:hint="default"/>
                      <w:sz w:val="21"/>
                    </w:rPr>
                    <w:fldChar w:fldCharType="begin"/>
                  </w:r>
                  <w:r>
                    <w:rPr>
                      <w:rFonts w:hint="default"/>
                      <w:sz w:val="21"/>
                    </w:rPr>
                    <w:instrText xml:space="preserve">INCLUDEPICTURE "http://www.gzjs.gov.cn/images/red2.jpg"</w:instrText>
                  </w:r>
                  <w:r>
                    <w:rPr>
                      <w:rFonts w:hint="default"/>
                      <w:sz w:val="21"/>
                    </w:rPr>
                    <w:fldChar w:fldCharType="separate"/>
                  </w:r>
                  <w:r>
                    <w:rPr>
                      <w:rFonts w:hint="default"/>
                      <w:sz w:val="21"/>
                    </w:rPr>
                    <w:pict>
                      <v:shape id="_x0000_i1025" o:spt="75" type="#_x0000_t75" style="height:53.25pt;width:337.5pt;" filled="f" stroked="f" coordsize="21600,21600">
                        <v:path/>
                        <v:fill on="f" focussize="0,0"/>
                        <v:stroke on="f"/>
                        <v:imagedata r:id="rId4" o:title=""/>
                        <o:lock v:ext="edit" grouping="f" rotation="f" text="f" aspectratio="t"/>
                        <w10:wrap type="none"/>
                        <w10:anchorlock/>
                      </v:shape>
                    </w:pict>
                  </w:r>
                  <w:r>
                    <w:rPr>
                      <w:rFonts w:hint="default"/>
                      <w:sz w:val="21"/>
                    </w:rPr>
                    <w:fldChar w:fldCharType="end"/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292" w:type="dxa"/>
                  <w:shd w:val="solid" w:color="FFFFFF" w:fill="auto"/>
                  <w:noWrap w:val="0"/>
                  <w:vAlign w:val="center"/>
                </w:tcPr>
                <w:p>
                  <w:pPr>
                    <w:shd w:val="solid" w:color="FFFFFF" w:fill="auto"/>
                    <w:kinsoku/>
                    <w:autoSpaceDE/>
                    <w:autoSpaceDN w:val="0"/>
                    <w:ind w:firstLine="0"/>
                    <w:textAlignment w:val="auto"/>
                    <w:rPr>
                      <w:rFonts w:hint="default" w:ascii="楷体" w:hAnsi="楷体" w:eastAsia="楷体"/>
                      <w:b w:val="0"/>
                      <w:i w:val="0"/>
                      <w:snapToGrid/>
                      <w:color w:val="000000"/>
                      <w:sz w:val="21"/>
                      <w:shd w:val="clear" w:color="auto" w:fill="FFFFFF"/>
                      <w:lang w:eastAsia="zh-CN"/>
                    </w:rPr>
                  </w:pPr>
                  <w:r>
                    <w:rPr>
                      <w:rFonts w:hint="default" w:ascii="楷体" w:hAnsi="楷体" w:eastAsia="楷体"/>
                      <w:b w:val="0"/>
                      <w:i w:val="0"/>
                      <w:snapToGrid/>
                      <w:color w:val="000000"/>
                      <w:sz w:val="21"/>
                      <w:shd w:val="clear" w:color="auto" w:fill="FFFFFF"/>
                      <w:lang w:eastAsia="zh-CN"/>
                    </w:rPr>
                    <w:t>黔建建通〔2011〕655号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292" w:type="dxa"/>
                  <w:shd w:val="solid" w:color="FF0000" w:fill="auto"/>
                  <w:noWrap w:val="0"/>
                  <w:vAlign w:val="center"/>
                </w:tcPr>
                <w:p>
                  <w:pPr>
                    <w:shd w:val="solid" w:color="FF0000" w:fill="auto"/>
                    <w:kinsoku/>
                    <w:autoSpaceDE/>
                    <w:autoSpaceDN w:val="0"/>
                    <w:ind w:firstLine="0"/>
                    <w:textAlignment w:val="auto"/>
                    <w:rPr>
                      <w:rFonts w:hint="default" w:ascii="黑体" w:hAnsi="黑体" w:eastAsia="黑体"/>
                      <w:b/>
                      <w:i w:val="0"/>
                      <w:snapToGrid/>
                      <w:color w:val="0C8ADF"/>
                      <w:sz w:val="27"/>
                      <w:shd w:val="clear" w:color="auto" w:fill="FF0000"/>
                      <w:lang w:eastAsia="zh-CN"/>
                    </w:rPr>
                  </w:pPr>
                </w:p>
              </w:tc>
            </w:tr>
          </w:tbl>
          <w:p>
            <w:pPr>
              <w:shd w:val="solid" w:color="FFFFFF" w:fill="auto"/>
              <w:kinsoku/>
              <w:autoSpaceDE/>
              <w:autoSpaceDN w:val="0"/>
              <w:ind w:firstLine="0"/>
              <w:textAlignment w:val="auto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18"/>
                <w:shd w:val="clear" w:color="auto" w:fill="FFFFFF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491" w:type="dxa"/>
            <w:tcBorders>
              <w:top w:val="single" w:color="ADC4D4" w:sz="6" w:space="0"/>
              <w:left w:val="single" w:color="ADC4D4" w:sz="6" w:space="0"/>
              <w:bottom w:val="single" w:color="ADC4D4" w:sz="6" w:space="0"/>
              <w:right w:val="single" w:color="ADC4D4" w:sz="6" w:space="0"/>
            </w:tcBorders>
            <w:shd w:val="solid" w:color="FFFFFF" w:fill="auto"/>
            <w:noWrap w:val="0"/>
            <w:vAlign w:val="center"/>
          </w:tcPr>
          <w:p>
            <w:pPr>
              <w:shd w:val="solid" w:color="FFFFFF" w:fill="auto"/>
              <w:kinsoku/>
              <w:autoSpaceDE/>
              <w:autoSpaceDN w:val="0"/>
              <w:ind w:firstLine="0"/>
              <w:textAlignment w:val="auto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18"/>
                <w:shd w:val="clear" w:color="auto" w:fill="FFFFFF"/>
                <w:lang w:eastAsia="zh-CN"/>
              </w:rPr>
            </w:pPr>
          </w:p>
        </w:tc>
        <w:tc>
          <w:tcPr>
            <w:tcW w:w="7156" w:type="dxa"/>
            <w:tcBorders>
              <w:top w:val="single" w:color="ADC4D4" w:sz="6" w:space="0"/>
              <w:left w:val="single" w:color="ADC4D4" w:sz="6" w:space="0"/>
              <w:bottom w:val="single" w:color="ADC4D4" w:sz="6" w:space="0"/>
              <w:right w:val="single" w:color="ADC4D4" w:sz="6" w:space="0"/>
            </w:tcBorders>
            <w:shd w:val="solid" w:color="FFFFFF" w:fill="auto"/>
            <w:noWrap w:val="0"/>
            <w:vAlign w:val="center"/>
          </w:tcPr>
          <w:p>
            <w:pPr>
              <w:shd w:val="solid" w:color="FFFFFF" w:fill="auto"/>
              <w:kinsoku/>
              <w:autoSpaceDE/>
              <w:autoSpaceDN w:val="0"/>
              <w:ind w:firstLine="0"/>
              <w:textAlignment w:val="auto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18"/>
                <w:shd w:val="clear" w:color="auto" w:fill="FFFFFF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rPr>
          <w:trHeight w:val="7500" w:hRule="atLeast"/>
          <w:jc w:val="center"/>
        </w:trPr>
        <w:tc>
          <w:tcPr>
            <w:tcW w:w="8647" w:type="dxa"/>
            <w:gridSpan w:val="2"/>
            <w:tcBorders>
              <w:top w:val="single" w:color="ADC4D4" w:sz="6" w:space="0"/>
              <w:left w:val="single" w:color="ADC4D4" w:sz="6" w:space="0"/>
              <w:bottom w:val="single" w:color="ADC4D4" w:sz="6" w:space="0"/>
              <w:right w:val="single" w:color="ADC4D4" w:sz="6" w:space="0"/>
            </w:tcBorders>
            <w:shd w:val="solid" w:color="FFFFFF" w:fill="auto"/>
            <w:noWrap w:val="0"/>
            <w:tcMar>
              <w:left w:w="225" w:type="dxa"/>
              <w:right w:w="225" w:type="dxa"/>
            </w:tcMar>
            <w:vAlign w:val="top"/>
          </w:tcPr>
          <w:p>
            <w:pPr>
              <w:shd w:val="solid" w:color="FFFFFF" w:fill="auto"/>
              <w:kinsoku/>
              <w:autoSpaceDE/>
              <w:autoSpaceDN w:val="0"/>
              <w:spacing w:line="560" w:lineRule="atLeast"/>
              <w:ind w:firstLine="0"/>
              <w:jc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18"/>
                <w:shd w:val="clear" w:color="auto" w:fill="FFFFFF"/>
                <w:lang w:eastAsia="zh-CN"/>
              </w:rPr>
            </w:pPr>
            <w:r>
              <w:rPr>
                <w:rFonts w:hint="default" w:ascii="宋体" w:hAnsi="宋体" w:eastAsia="宋体"/>
                <w:b/>
                <w:i w:val="0"/>
                <w:snapToGrid/>
                <w:color w:val="000000"/>
                <w:sz w:val="24"/>
                <w:shd w:val="clear" w:color="auto" w:fill="FFFFFF"/>
                <w:lang w:eastAsia="zh-CN"/>
              </w:rPr>
              <w:t xml:space="preserve"> </w:t>
            </w:r>
          </w:p>
          <w:p>
            <w:pPr>
              <w:shd w:val="solid" w:color="FFFFFF" w:fill="auto"/>
              <w:kinsoku/>
              <w:autoSpaceDE/>
              <w:autoSpaceDN w:val="0"/>
              <w:spacing w:line="560" w:lineRule="atLeast"/>
              <w:ind w:firstLine="0"/>
              <w:jc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18"/>
                <w:shd w:val="clear" w:color="auto" w:fill="FFFFFF"/>
                <w:lang w:eastAsia="zh-CN"/>
              </w:rPr>
            </w:pPr>
            <w:r>
              <w:rPr>
                <w:rFonts w:hint="default" w:ascii="宋体" w:hAnsi="宋体" w:eastAsia="宋体"/>
                <w:b/>
                <w:i w:val="0"/>
                <w:snapToGrid/>
                <w:color w:val="000000"/>
                <w:sz w:val="44"/>
                <w:shd w:val="clear" w:color="auto" w:fill="FFFFFF"/>
                <w:lang w:eastAsia="zh-CN"/>
              </w:rPr>
              <w:t>关于印发《贵州省开展建筑安全生产</w:t>
            </w:r>
          </w:p>
          <w:p>
            <w:pPr>
              <w:shd w:val="solid" w:color="FFFFFF" w:fill="auto"/>
              <w:kinsoku/>
              <w:autoSpaceDE/>
              <w:autoSpaceDN w:val="0"/>
              <w:spacing w:line="560" w:lineRule="atLeast"/>
              <w:ind w:firstLine="0"/>
              <w:jc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18"/>
                <w:shd w:val="clear" w:color="auto" w:fill="FFFFFF"/>
                <w:lang w:eastAsia="zh-CN"/>
              </w:rPr>
            </w:pPr>
            <w:r>
              <w:rPr>
                <w:rFonts w:hint="default" w:ascii="宋体" w:hAnsi="宋体" w:eastAsia="宋体"/>
                <w:b/>
                <w:i w:val="0"/>
                <w:snapToGrid/>
                <w:color w:val="000000"/>
                <w:sz w:val="44"/>
                <w:shd w:val="clear" w:color="auto" w:fill="FFFFFF"/>
                <w:lang w:eastAsia="zh-CN"/>
              </w:rPr>
              <w:t>标准化工作的实施方案》的通知</w:t>
            </w:r>
          </w:p>
          <w:p>
            <w:pPr>
              <w:shd w:val="solid" w:color="FFFFFF" w:fill="auto"/>
              <w:kinsoku/>
              <w:autoSpaceDE/>
              <w:autoSpaceDN w:val="0"/>
              <w:spacing w:line="560" w:lineRule="atLeast"/>
              <w:ind w:firstLine="0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18"/>
                <w:shd w:val="clear" w:color="auto" w:fill="FFFFFF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44"/>
                <w:shd w:val="clear" w:color="auto" w:fill="FFFFFF"/>
                <w:lang w:eastAsia="zh-CN"/>
              </w:rPr>
              <w:t xml:space="preserve"> </w:t>
            </w:r>
          </w:p>
          <w:p>
            <w:pPr>
              <w:shd w:val="solid" w:color="FFFFFF" w:fill="auto"/>
              <w:kinsoku/>
              <w:autoSpaceDE/>
              <w:autoSpaceDN w:val="0"/>
              <w:spacing w:line="560" w:lineRule="atLeast"/>
              <w:ind w:firstLine="0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18"/>
                <w:shd w:val="clear" w:color="auto" w:fill="FFFFFF"/>
                <w:lang w:eastAsia="zh-CN"/>
              </w:rPr>
            </w:pPr>
            <w:r>
              <w:rPr>
                <w:rFonts w:hint="default" w:ascii="仿宋_GB2312" w:hAnsi="仿宋_GB2312" w:eastAsia="仿宋_GB2312"/>
                <w:b w:val="0"/>
                <w:i w:val="0"/>
                <w:snapToGrid/>
                <w:color w:val="000000"/>
                <w:sz w:val="32"/>
                <w:shd w:val="clear" w:color="auto" w:fill="FFFFFF"/>
                <w:lang w:eastAsia="zh-CN"/>
              </w:rPr>
              <w:t>各市（州）住房和城乡建设局，贵州建工集团有限公司、中铁五局（集团）有限公司、中国水利水电第九工程局有限公司、七冶建设有限责任公司、中国建筑第四工程局有限公司（黔），各有关单位：</w:t>
            </w:r>
          </w:p>
          <w:p>
            <w:pPr>
              <w:shd w:val="solid" w:color="FFFFFF" w:fill="auto"/>
              <w:kinsoku/>
              <w:autoSpaceDE/>
              <w:autoSpaceDN w:val="0"/>
              <w:spacing w:line="560" w:lineRule="atLeast"/>
              <w:ind w:firstLine="630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18"/>
                <w:shd w:val="clear" w:color="auto" w:fill="FFFFFF"/>
                <w:lang w:eastAsia="zh-CN"/>
              </w:rPr>
            </w:pPr>
            <w:r>
              <w:rPr>
                <w:rFonts w:hint="default" w:ascii="仿宋_GB2312" w:hAnsi="仿宋_GB2312" w:eastAsia="仿宋_GB2312"/>
                <w:b w:val="0"/>
                <w:i w:val="0"/>
                <w:snapToGrid/>
                <w:color w:val="000000"/>
                <w:sz w:val="32"/>
                <w:shd w:val="clear" w:color="auto" w:fill="FFFFFF"/>
                <w:lang w:eastAsia="zh-CN"/>
              </w:rPr>
              <w:t>现将</w:t>
            </w:r>
            <w:r>
              <w:rPr>
                <w:rFonts w:hint="default" w:ascii="仿宋_GB2312" w:hAnsi="仿宋_GB2312" w:eastAsia="仿宋_GB2312"/>
                <w:b w:val="0"/>
                <w:i w:val="0"/>
                <w:snapToGrid/>
                <w:color w:val="0000FF"/>
                <w:sz w:val="32"/>
                <w:u w:val="single"/>
                <w:shd w:val="clear" w:color="auto" w:fill="FFFFFF"/>
                <w:lang w:eastAsia="zh-CN"/>
              </w:rPr>
              <w:fldChar w:fldCharType="begin"/>
            </w:r>
            <w:r>
              <w:rPr>
                <w:rFonts w:hint="default" w:ascii="仿宋_GB2312" w:hAnsi="仿宋_GB2312" w:eastAsia="仿宋_GB2312"/>
                <w:b w:val="0"/>
                <w:i w:val="0"/>
                <w:snapToGrid/>
                <w:color w:val="0000FF"/>
                <w:sz w:val="32"/>
                <w:u w:val="single"/>
                <w:shd w:val="clear" w:color="auto" w:fill="FFFFFF"/>
                <w:lang w:eastAsia="zh-CN"/>
              </w:rPr>
              <w:instrText xml:space="preserve">HYPERLINK "http://www.gzjs.gov.cn/upload/20111227/17/0985_1.doc"</w:instrText>
            </w:r>
            <w:r>
              <w:rPr>
                <w:rFonts w:hint="default" w:ascii="仿宋_GB2312" w:hAnsi="仿宋_GB2312" w:eastAsia="仿宋_GB2312"/>
                <w:b w:val="0"/>
                <w:i w:val="0"/>
                <w:snapToGrid/>
                <w:color w:val="0000FF"/>
                <w:sz w:val="32"/>
                <w:u w:val="single"/>
                <w:shd w:val="clear" w:color="auto" w:fill="FFFFFF"/>
                <w:lang w:eastAsia="zh-CN"/>
              </w:rPr>
              <w:fldChar w:fldCharType="separate"/>
            </w:r>
            <w:r>
              <w:rPr>
                <w:rFonts w:hint="default" w:ascii="仿宋_GB2312" w:hAnsi="仿宋_GB2312" w:eastAsia="仿宋_GB2312"/>
                <w:b w:val="0"/>
                <w:i w:val="0"/>
                <w:snapToGrid/>
                <w:color w:val="000000"/>
                <w:sz w:val="32"/>
                <w:u w:val="single"/>
                <w:shd w:val="clear" w:color="auto" w:fill="FFFFFF"/>
                <w:lang w:eastAsia="zh-CN"/>
              </w:rPr>
              <w:t>《贵州省开展建筑安全生产标准化工作的实施方案》</w:t>
            </w:r>
            <w:r>
              <w:rPr>
                <w:rFonts w:hint="default" w:ascii="仿宋_GB2312" w:hAnsi="仿宋_GB2312" w:eastAsia="仿宋_GB2312"/>
                <w:b w:val="0"/>
                <w:i w:val="0"/>
                <w:snapToGrid/>
                <w:color w:val="0000FF"/>
                <w:sz w:val="32"/>
                <w:u w:val="single"/>
                <w:shd w:val="clear" w:color="auto" w:fill="FFFFFF"/>
                <w:lang w:eastAsia="zh-CN"/>
              </w:rPr>
              <w:fldChar w:fldCharType="end"/>
            </w:r>
            <w:r>
              <w:rPr>
                <w:rFonts w:hint="default" w:ascii="仿宋_GB2312" w:hAnsi="仿宋_GB2312" w:eastAsia="仿宋_GB2312"/>
                <w:b w:val="0"/>
                <w:i w:val="0"/>
                <w:snapToGrid/>
                <w:color w:val="000000"/>
                <w:sz w:val="32"/>
                <w:shd w:val="clear" w:color="auto" w:fill="FFFFFF"/>
                <w:lang w:eastAsia="zh-CN"/>
              </w:rPr>
              <w:t>印发给你们，请认真遵照执行。</w:t>
            </w:r>
          </w:p>
          <w:p>
            <w:pPr>
              <w:shd w:val="solid" w:color="FFFFFF" w:fill="auto"/>
              <w:kinsoku/>
              <w:autoSpaceDE/>
              <w:autoSpaceDN w:val="0"/>
              <w:spacing w:line="560" w:lineRule="atLeast"/>
              <w:ind w:firstLine="630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18"/>
                <w:shd w:val="clear" w:color="auto" w:fill="FFFFFF"/>
                <w:lang w:eastAsia="zh-CN"/>
              </w:rPr>
            </w:pPr>
          </w:p>
          <w:p>
            <w:pPr>
              <w:shd w:val="solid" w:color="FFFFFF" w:fill="auto"/>
              <w:kinsoku/>
              <w:autoSpaceDE/>
              <w:autoSpaceDN w:val="0"/>
              <w:spacing w:line="560" w:lineRule="atLeast"/>
              <w:ind w:firstLine="630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18"/>
                <w:shd w:val="clear" w:color="auto" w:fill="FFFFFF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18"/>
                <w:shd w:val="clear" w:color="auto" w:fill="FFFFFF"/>
                <w:lang w:eastAsia="zh-CN"/>
              </w:rPr>
              <w:t xml:space="preserve"> </w:t>
            </w:r>
          </w:p>
          <w:p>
            <w:pPr>
              <w:shd w:val="solid" w:color="FFFFFF" w:fill="auto"/>
              <w:kinsoku/>
              <w:autoSpaceDE/>
              <w:autoSpaceDN w:val="0"/>
              <w:spacing w:line="560" w:lineRule="atLeast"/>
              <w:ind w:firstLine="630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18"/>
                <w:shd w:val="clear" w:color="auto" w:fill="FFFFFF"/>
                <w:lang w:eastAsia="zh-CN"/>
              </w:rPr>
            </w:pPr>
            <w:r>
              <w:rPr>
                <w:rFonts w:hint="default" w:ascii="仿宋_GB2312" w:hAnsi="仿宋_GB2312" w:eastAsia="仿宋_GB2312"/>
                <w:b w:val="0"/>
                <w:i w:val="0"/>
                <w:snapToGrid/>
                <w:color w:val="000000"/>
                <w:sz w:val="32"/>
                <w:shd w:val="clear" w:color="auto" w:fill="FFFFFF"/>
                <w:lang w:eastAsia="zh-CN"/>
              </w:rPr>
              <w:t xml:space="preserve"> </w:t>
            </w:r>
          </w:p>
          <w:p>
            <w:pPr>
              <w:shd w:val="solid" w:color="FFFFFF" w:fill="auto"/>
              <w:kinsoku/>
              <w:autoSpaceDE/>
              <w:autoSpaceDN w:val="0"/>
              <w:spacing w:line="560" w:lineRule="atLeast"/>
              <w:ind w:firstLine="630"/>
              <w:jc w:val="right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18"/>
                <w:shd w:val="clear" w:color="auto" w:fill="FFFFFF"/>
                <w:lang w:eastAsia="zh-CN"/>
              </w:rPr>
            </w:pPr>
            <w:r>
              <w:rPr>
                <w:rFonts w:hint="default" w:ascii="仿宋_GB2312" w:hAnsi="仿宋_GB2312" w:eastAsia="仿宋_GB2312"/>
                <w:b w:val="0"/>
                <w:i w:val="0"/>
                <w:snapToGrid/>
                <w:color w:val="000000"/>
                <w:sz w:val="32"/>
                <w:shd w:val="clear" w:color="auto" w:fill="FFFFFF"/>
                <w:lang w:eastAsia="zh-CN"/>
              </w:rPr>
              <w:t>二</w:t>
            </w: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32"/>
                <w:shd w:val="clear" w:color="auto" w:fill="FFFFFF"/>
                <w:lang w:eastAsia="zh-CN"/>
              </w:rPr>
              <w:t>〇</w:t>
            </w:r>
            <w:r>
              <w:rPr>
                <w:rFonts w:hint="default" w:ascii="仿宋_GB2312" w:hAnsi="仿宋_GB2312" w:eastAsia="仿宋_GB2312"/>
                <w:b w:val="0"/>
                <w:i w:val="0"/>
                <w:snapToGrid/>
                <w:color w:val="000000"/>
                <w:sz w:val="32"/>
                <w:shd w:val="clear" w:color="auto" w:fill="FFFFFF"/>
                <w:lang w:eastAsia="zh-CN"/>
              </w:rPr>
              <w:t>一一年十二月二十七日</w:t>
            </w:r>
          </w:p>
          <w:p>
            <w:pPr>
              <w:shd w:val="solid" w:color="FFFFFF" w:fill="auto"/>
              <w:kinsoku/>
              <w:autoSpaceDE/>
              <w:autoSpaceDN w:val="0"/>
              <w:ind w:firstLine="0"/>
              <w:textAlignment w:val="top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18"/>
                <w:shd w:val="clear" w:color="auto" w:fill="FFFFFF"/>
                <w:lang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wrapTrailSpaces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D4551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eastAsia="宋体"/>
      <w:kern w:val="2"/>
      <w:sz w:val="21"/>
      <w:lang w:val="en-US" w:eastAsia="zh-CN"/>
    </w:rPr>
  </w:style>
  <w:style w:type="character" w:default="1" w:styleId="5">
    <w:name w:val="Default Paragraph Font"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system32\Normal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2013-09-18T01:40:05Z</dcterms:created>
  <dc:creator>wen</dc:creator>
  <cp:lastModifiedBy>温如冰</cp:lastModifiedBy>
  <dcterms:modified xsi:type="dcterms:W3CDTF">2023-12-17T17:36:41Z</dcterms:modified>
  <dc:title>_x000B__x0001_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31582BF2B94D4CA7A4812FD58EFA2AFA_13</vt:lpwstr>
  </property>
</Properties>
</file>